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6F01533D" w:rsidR="005A3D93" w:rsidRPr="008B60C9" w:rsidRDefault="00C765AA" w:rsidP="00E67FA0">
      <w:pPr>
        <w:rPr>
          <w:rFonts w:ascii="Avenir Next LT Pro" w:hAnsi="Avenir Next LT Pro" w:cs="Posterama"/>
        </w:rPr>
      </w:pPr>
      <w:r w:rsidRPr="008B60C9">
        <w:rPr>
          <w:rFonts w:ascii="Avenir Next LT Pro" w:hAnsi="Avenir Next LT Pro" w:cs="Posterama"/>
          <w:b/>
          <w:bCs/>
        </w:rPr>
        <w:t>Introductie:</w:t>
      </w:r>
      <w:r w:rsidRPr="008B60C9">
        <w:rPr>
          <w:rFonts w:ascii="Avenir Next LT Pro" w:hAnsi="Avenir Next LT Pro" w:cs="Posterama"/>
        </w:rPr>
        <w:t xml:space="preserve"> </w:t>
      </w:r>
      <w:r w:rsidR="00376244" w:rsidRPr="008B60C9">
        <w:rPr>
          <w:rFonts w:ascii="Avenir Next LT Pro" w:hAnsi="Avenir Next LT Pro" w:cs="Posterama"/>
        </w:rPr>
        <w:t xml:space="preserve">Voor de lesactiviteit ‘In gesprek </w:t>
      </w:r>
      <w:r w:rsidR="00054773" w:rsidRPr="008B60C9">
        <w:rPr>
          <w:rFonts w:ascii="Avenir Next LT Pro" w:hAnsi="Avenir Next LT Pro" w:cs="Posterama"/>
        </w:rPr>
        <w:t>met ou</w:t>
      </w:r>
      <w:r w:rsidR="00BB400F" w:rsidRPr="008B60C9">
        <w:rPr>
          <w:rFonts w:ascii="Avenir Next LT Pro" w:hAnsi="Avenir Next LT Pro" w:cs="Posterama"/>
        </w:rPr>
        <w:t>d</w:t>
      </w:r>
      <w:r w:rsidR="00054773" w:rsidRPr="008B60C9">
        <w:rPr>
          <w:rFonts w:ascii="Avenir Next LT Pro" w:hAnsi="Avenir Next LT Pro" w:cs="Posterama"/>
        </w:rPr>
        <w:t>-leerlingen’</w:t>
      </w:r>
      <w:r w:rsidR="00BB400F" w:rsidRPr="008B60C9">
        <w:rPr>
          <w:rFonts w:ascii="Avenir Next LT Pro" w:hAnsi="Avenir Next LT Pro" w:cs="Posterama"/>
        </w:rPr>
        <w:t xml:space="preserve"> </w:t>
      </w:r>
      <w:r w:rsidR="00C2092A" w:rsidRPr="008B60C9">
        <w:rPr>
          <w:rFonts w:ascii="Avenir Next LT Pro" w:hAnsi="Avenir Next LT Pro" w:cs="Posterama"/>
        </w:rPr>
        <w:t>zijn een aantal voorbereidende stappen nodig</w:t>
      </w:r>
      <w:r w:rsidR="0062759E" w:rsidRPr="008B60C9">
        <w:rPr>
          <w:rFonts w:ascii="Avenir Next LT Pro" w:hAnsi="Avenir Next LT Pro" w:cs="Posterama"/>
        </w:rPr>
        <w:t xml:space="preserve">. </w:t>
      </w:r>
      <w:r w:rsidR="00D67359" w:rsidRPr="008B60C9">
        <w:rPr>
          <w:rFonts w:ascii="Avenir Next LT Pro" w:hAnsi="Avenir Next LT Pro" w:cs="Posterama"/>
        </w:rPr>
        <w:t>De voorbereiding</w:t>
      </w:r>
      <w:r w:rsidR="00966288" w:rsidRPr="008B60C9">
        <w:rPr>
          <w:rFonts w:ascii="Avenir Next LT Pro" w:hAnsi="Avenir Next LT Pro" w:cs="Posterama"/>
        </w:rPr>
        <w:t xml:space="preserve"> kan de eerste keer wat meer tijd kosten omdat je bezig gaat een oud-leerlingen bestand </w:t>
      </w:r>
      <w:r w:rsidR="008B60C9" w:rsidRPr="008B60C9">
        <w:rPr>
          <w:rFonts w:ascii="Avenir Next LT Pro" w:hAnsi="Avenir Next LT Pro" w:cs="Posterama"/>
        </w:rPr>
        <w:t xml:space="preserve">op te zetten. </w:t>
      </w:r>
    </w:p>
    <w:p w14:paraId="3A9176B4" w14:textId="5E8F11FF" w:rsidR="00B45337" w:rsidRDefault="00B45337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 </w:t>
      </w:r>
    </w:p>
    <w:p w14:paraId="37970FCB" w14:textId="715CECC8" w:rsidR="000D2356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807B3" w14:paraId="43FEB224" w14:textId="77777777" w:rsidTr="00947302">
        <w:tc>
          <w:tcPr>
            <w:tcW w:w="3397" w:type="dxa"/>
          </w:tcPr>
          <w:p w14:paraId="4FBBEC6F" w14:textId="36CCE920" w:rsidR="000D2356" w:rsidRPr="000535B8" w:rsidRDefault="000F7D2E" w:rsidP="000535B8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  <w:bookmarkStart w:id="0" w:name="_Hlk180666278"/>
            <w: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V</w:t>
            </w:r>
            <w:r w:rsidR="00947302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oorbereidende s</w:t>
            </w:r>
            <w:r w:rsidR="00750D68" w:rsidRPr="000535B8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 xml:space="preserve">tappen </w:t>
            </w:r>
          </w:p>
        </w:tc>
        <w:tc>
          <w:tcPr>
            <w:tcW w:w="5663" w:type="dxa"/>
          </w:tcPr>
          <w:p w14:paraId="776A4C51" w14:textId="688AE200" w:rsidR="00742842" w:rsidRPr="000535B8" w:rsidRDefault="000535B8" w:rsidP="000535B8">
            <w:pPr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</w:pPr>
            <w:r w:rsidRPr="000535B8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Toelichting</w:t>
            </w:r>
            <w:r w:rsidR="00281DB4" w:rsidRPr="000535B8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807B3" w14:paraId="4A2DC723" w14:textId="77777777" w:rsidTr="00947302">
        <w:tc>
          <w:tcPr>
            <w:tcW w:w="3397" w:type="dxa"/>
          </w:tcPr>
          <w:p w14:paraId="69BFA691" w14:textId="545E7588" w:rsidR="00742842" w:rsidRDefault="0074284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7B5E8934" w14:textId="2AA72840" w:rsidR="00742842" w:rsidRDefault="0094730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Benader oud leerlingen per telefoon of </w:t>
            </w:r>
            <w:r w:rsidR="002B3300">
              <w:rPr>
                <w:rFonts w:ascii="Avenir Next LT Pro" w:hAnsi="Avenir Next LT Pro" w:cs="Posterama"/>
                <w:sz w:val="22"/>
                <w:szCs w:val="22"/>
              </w:rPr>
              <w:t>email</w:t>
            </w:r>
          </w:p>
          <w:p w14:paraId="1D04EC84" w14:textId="76C57AC8" w:rsidR="000D2356" w:rsidRPr="001A6287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2281624C" w14:textId="7116F864" w:rsidR="001D77B9" w:rsidRDefault="002B3300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Het is handig om de (</w:t>
            </w:r>
            <w:r w:rsidR="005564A1">
              <w:rPr>
                <w:rFonts w:ascii="Avenir Next LT Pro" w:hAnsi="Avenir Next LT Pro" w:cs="Posterama"/>
                <w:sz w:val="22"/>
                <w:szCs w:val="22"/>
              </w:rPr>
              <w:t>privé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) emailadressen van leerlingen te noteren want telefoonnummers </w:t>
            </w:r>
            <w:r w:rsidR="00844442">
              <w:rPr>
                <w:rFonts w:ascii="Avenir Next LT Pro" w:hAnsi="Avenir Next LT Pro" w:cs="Posterama"/>
                <w:sz w:val="22"/>
                <w:szCs w:val="22"/>
              </w:rPr>
              <w:t xml:space="preserve">wijzigen vaker. Vraag de leerlingen die </w:t>
            </w:r>
            <w:r w:rsidR="003467BB">
              <w:rPr>
                <w:rFonts w:ascii="Avenir Next LT Pro" w:hAnsi="Avenir Next LT Pro" w:cs="Posterama"/>
                <w:sz w:val="22"/>
                <w:szCs w:val="22"/>
              </w:rPr>
              <w:t xml:space="preserve">in het komend jaar uit zullen stromen of ze in de komende jaren benaderd </w:t>
            </w:r>
            <w:r w:rsidR="00FE6372">
              <w:rPr>
                <w:rFonts w:ascii="Avenir Next LT Pro" w:hAnsi="Avenir Next LT Pro" w:cs="Posterama"/>
                <w:sz w:val="22"/>
                <w:szCs w:val="22"/>
              </w:rPr>
              <w:t>mogen</w:t>
            </w:r>
            <w:r w:rsidR="003467BB">
              <w:rPr>
                <w:rFonts w:ascii="Avenir Next LT Pro" w:hAnsi="Avenir Next LT Pro" w:cs="Posterama"/>
                <w:sz w:val="22"/>
                <w:szCs w:val="22"/>
              </w:rPr>
              <w:t xml:space="preserve"> worden</w:t>
            </w:r>
            <w:r w:rsidR="00FE6372">
              <w:rPr>
                <w:rFonts w:ascii="Avenir Next LT Pro" w:hAnsi="Avenir Next LT Pro" w:cs="Posterama"/>
                <w:sz w:val="22"/>
                <w:szCs w:val="22"/>
              </w:rPr>
              <w:t xml:space="preserve">. Het bestand breidt zich dan over de jaren heen uit. </w:t>
            </w:r>
          </w:p>
          <w:p w14:paraId="60F24AD5" w14:textId="50D3A05A" w:rsidR="00FE6372" w:rsidRPr="00814C83" w:rsidRDefault="00FE6372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D35E47" w14:paraId="7F1266EA" w14:textId="77777777" w:rsidTr="00947302">
        <w:tc>
          <w:tcPr>
            <w:tcW w:w="3397" w:type="dxa"/>
          </w:tcPr>
          <w:p w14:paraId="544DCD72" w14:textId="67F07CD8" w:rsidR="00D35E47" w:rsidRDefault="00B2138A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Vraag collega</w:t>
            </w:r>
            <w:r w:rsidR="00B56B34">
              <w:rPr>
                <w:rFonts w:ascii="Avenir Next LT Pro" w:hAnsi="Avenir Next LT Pro" w:cs="Posterama"/>
                <w:sz w:val="22"/>
                <w:szCs w:val="22"/>
              </w:rPr>
              <w:t>’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s </w:t>
            </w:r>
            <w:r w:rsidR="00B56B34">
              <w:rPr>
                <w:rFonts w:ascii="Avenir Next LT Pro" w:hAnsi="Avenir Next LT Pro" w:cs="Posterama"/>
                <w:sz w:val="22"/>
                <w:szCs w:val="22"/>
              </w:rPr>
              <w:t>om contact op te nemen met oud-leerlingen waar ze zelf nog contact mee hebben/ gegevens van hebben.</w:t>
            </w:r>
          </w:p>
        </w:tc>
        <w:tc>
          <w:tcPr>
            <w:tcW w:w="5663" w:type="dxa"/>
          </w:tcPr>
          <w:p w14:paraId="47CF8447" w14:textId="7C865B04" w:rsidR="00D35E47" w:rsidRDefault="007C766A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Bouw met elkaar gezamenlijk een </w:t>
            </w:r>
            <w:r w:rsidR="00706E96">
              <w:rPr>
                <w:rFonts w:ascii="Avenir Next LT Pro" w:hAnsi="Avenir Next LT Pro" w:cs="Posterama"/>
                <w:sz w:val="22"/>
                <w:szCs w:val="22"/>
              </w:rPr>
              <w:t>bestand op. (zie ook voorbeeld bestand in Excel)</w:t>
            </w:r>
          </w:p>
        </w:tc>
      </w:tr>
      <w:tr w:rsidR="00706E96" w14:paraId="728B193B" w14:textId="77777777" w:rsidTr="00947302">
        <w:tc>
          <w:tcPr>
            <w:tcW w:w="3397" w:type="dxa"/>
          </w:tcPr>
          <w:p w14:paraId="0113ED0B" w14:textId="068BDD33" w:rsidR="00706E96" w:rsidRDefault="00D33F3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Schrijf een wervend tekstje voor op </w:t>
            </w:r>
            <w:proofErr w:type="spellStart"/>
            <w:r>
              <w:rPr>
                <w:rFonts w:ascii="Avenir Next LT Pro" w:hAnsi="Avenir Next LT Pro" w:cs="Posterama"/>
                <w:sz w:val="22"/>
                <w:szCs w:val="22"/>
              </w:rPr>
              <w:t>social</w:t>
            </w:r>
            <w:proofErr w:type="spellEnd"/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 media.</w:t>
            </w:r>
          </w:p>
        </w:tc>
        <w:tc>
          <w:tcPr>
            <w:tcW w:w="5663" w:type="dxa"/>
          </w:tcPr>
          <w:p w14:paraId="74797504" w14:textId="7354CC97" w:rsidR="00706E96" w:rsidRDefault="002045F0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Je kan oud-leerlingen uitnodigen via de </w:t>
            </w:r>
            <w:proofErr w:type="spellStart"/>
            <w:r>
              <w:rPr>
                <w:rFonts w:ascii="Avenir Next LT Pro" w:hAnsi="Avenir Next LT Pro" w:cs="Posterama"/>
                <w:sz w:val="22"/>
                <w:szCs w:val="22"/>
              </w:rPr>
              <w:t>social</w:t>
            </w:r>
            <w:proofErr w:type="spellEnd"/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 media kanalen van de school en via LinkedIn</w:t>
            </w:r>
          </w:p>
        </w:tc>
      </w:tr>
      <w:tr w:rsidR="00D33F36" w14:paraId="71FED8B3" w14:textId="77777777" w:rsidTr="00947302">
        <w:tc>
          <w:tcPr>
            <w:tcW w:w="3397" w:type="dxa"/>
          </w:tcPr>
          <w:p w14:paraId="61973DA9" w14:textId="6CF20F3D" w:rsidR="00D33F36" w:rsidRDefault="005A341E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Maak een planning </w:t>
            </w:r>
            <w:r w:rsidR="006321FC">
              <w:rPr>
                <w:rFonts w:ascii="Avenir Next LT Pro" w:hAnsi="Avenir Next LT Pro" w:cs="Posterama"/>
                <w:sz w:val="22"/>
                <w:szCs w:val="22"/>
              </w:rPr>
              <w:t>van welke oud-leerlingen wanneer op de school zijn</w:t>
            </w:r>
          </w:p>
        </w:tc>
        <w:tc>
          <w:tcPr>
            <w:tcW w:w="5663" w:type="dxa"/>
          </w:tcPr>
          <w:p w14:paraId="022574CF" w14:textId="71E9E1E0" w:rsidR="00D33F36" w:rsidRDefault="006321FC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Veel oud-leerlingen hebben een druk schema met school en/ of werk. Je kan er voor kiezen de </w:t>
            </w:r>
            <w:r w:rsidR="00512CDB">
              <w:rPr>
                <w:rFonts w:ascii="Avenir Next LT Pro" w:hAnsi="Avenir Next LT Pro" w:cs="Posterama"/>
                <w:sz w:val="22"/>
                <w:szCs w:val="22"/>
              </w:rPr>
              <w:t xml:space="preserve">oud-leerlingen op verschillende data in een periode langs te laten komen. </w:t>
            </w:r>
            <w:r w:rsidR="00AC662D">
              <w:rPr>
                <w:rFonts w:ascii="Avenir Next LT Pro" w:hAnsi="Avenir Next LT Pro" w:cs="Posterama"/>
                <w:sz w:val="22"/>
                <w:szCs w:val="22"/>
              </w:rPr>
              <w:t xml:space="preserve">(de oud-leerlingen kunnen </w:t>
            </w:r>
            <w:r w:rsidR="009B641D">
              <w:rPr>
                <w:rFonts w:ascii="Avenir Next LT Pro" w:hAnsi="Avenir Next LT Pro" w:cs="Posterama"/>
                <w:sz w:val="22"/>
                <w:szCs w:val="22"/>
              </w:rPr>
              <w:t xml:space="preserve">dan kiezen welke datum schikt). De leerlingen die met ze in gesprek gaan </w:t>
            </w:r>
            <w:r w:rsidR="005A3899">
              <w:rPr>
                <w:rFonts w:ascii="Avenir Next LT Pro" w:hAnsi="Avenir Next LT Pro" w:cs="Posterama"/>
                <w:sz w:val="22"/>
                <w:szCs w:val="22"/>
              </w:rPr>
              <w:t xml:space="preserve">kunnen dan een uur uit hun les gaan om met de leerlingen in gesprek te gaan. Dit </w:t>
            </w:r>
            <w:r w:rsidR="00B72964">
              <w:rPr>
                <w:rFonts w:ascii="Avenir Next LT Pro" w:hAnsi="Avenir Next LT Pro" w:cs="Posterama"/>
                <w:sz w:val="22"/>
                <w:szCs w:val="22"/>
              </w:rPr>
              <w:t xml:space="preserve">zorgt er ook voor dat er geen </w:t>
            </w:r>
            <w:proofErr w:type="spellStart"/>
            <w:r w:rsidR="00B72964">
              <w:rPr>
                <w:rFonts w:ascii="Avenir Next LT Pro" w:hAnsi="Avenir Next LT Pro" w:cs="Posterama"/>
                <w:sz w:val="22"/>
                <w:szCs w:val="22"/>
              </w:rPr>
              <w:t>roostertechnische</w:t>
            </w:r>
            <w:proofErr w:type="spellEnd"/>
            <w:r w:rsidR="00B72964">
              <w:rPr>
                <w:rFonts w:ascii="Avenir Next LT Pro" w:hAnsi="Avenir Next LT Pro" w:cs="Posterama"/>
                <w:sz w:val="22"/>
                <w:szCs w:val="22"/>
              </w:rPr>
              <w:t xml:space="preserve"> aanpassingen nodig zijn.</w:t>
            </w:r>
          </w:p>
        </w:tc>
      </w:tr>
      <w:tr w:rsidR="00D33F36" w14:paraId="724BA172" w14:textId="77777777" w:rsidTr="00947302">
        <w:tc>
          <w:tcPr>
            <w:tcW w:w="3397" w:type="dxa"/>
          </w:tcPr>
          <w:p w14:paraId="7FCB9087" w14:textId="5FBEE816" w:rsidR="00D33F36" w:rsidRDefault="005E0110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Verzorg de eerste les (zie PowerPoint presentatie) en laat de leerlingen kiezen met welke </w:t>
            </w:r>
            <w:r w:rsidR="00F84933">
              <w:rPr>
                <w:rFonts w:ascii="Avenir Next LT Pro" w:hAnsi="Avenir Next LT Pro" w:cs="Posterama"/>
                <w:sz w:val="22"/>
                <w:szCs w:val="22"/>
              </w:rPr>
              <w:t>oud-leerlingen ze in gesprek willen.</w:t>
            </w:r>
          </w:p>
        </w:tc>
        <w:tc>
          <w:tcPr>
            <w:tcW w:w="5663" w:type="dxa"/>
          </w:tcPr>
          <w:p w14:paraId="3F7478D0" w14:textId="4255A12F" w:rsidR="00D33F36" w:rsidRDefault="00F84933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Je kan er voor kiezen om de leerlingen een top 3 te laten maken of </w:t>
            </w:r>
            <w:r w:rsidR="001218B1">
              <w:rPr>
                <w:rFonts w:ascii="Avenir Next LT Pro" w:hAnsi="Avenir Next LT Pro" w:cs="Posterama"/>
                <w:sz w:val="22"/>
                <w:szCs w:val="22"/>
              </w:rPr>
              <w:t>ze allemaal in te delen bij de leerlingen van hun keuze. Laat de leerlingen weten dat het sowieso interessant is om met iemand die</w:t>
            </w:r>
            <w:r w:rsidR="0002775D">
              <w:rPr>
                <w:rFonts w:ascii="Avenir Next LT Pro" w:hAnsi="Avenir Next LT Pro" w:cs="Posterama"/>
                <w:sz w:val="22"/>
                <w:szCs w:val="22"/>
              </w:rPr>
              <w:t xml:space="preserve"> al doorgestroomd is (naar mbo of werk) in gesprek te gaan zodat leerlingen die niet bij hun eerste keuze </w:t>
            </w:r>
            <w:r w:rsidR="0002775D">
              <w:rPr>
                <w:rFonts w:ascii="Avenir Next LT Pro" w:hAnsi="Avenir Next LT Pro" w:cs="Posterama"/>
                <w:sz w:val="22"/>
                <w:szCs w:val="22"/>
              </w:rPr>
              <w:lastRenderedPageBreak/>
              <w:t xml:space="preserve">ingedeeld zijn toch </w:t>
            </w:r>
            <w:r w:rsidR="001E68C6">
              <w:rPr>
                <w:rFonts w:ascii="Avenir Next LT Pro" w:hAnsi="Avenir Next LT Pro" w:cs="Posterama"/>
                <w:sz w:val="22"/>
                <w:szCs w:val="22"/>
              </w:rPr>
              <w:t>gemotiveerd zijn voor het gesprek. Zorg er bij de indeling van de groepjes voor dat de oud-leerling zoveel mogelijk aansluit bij het niveau dat de huidige leerlingen ook gaan doen zodat de oud-leerlingen als rolmodel kunnen fungeren.</w:t>
            </w:r>
            <w:r w:rsidR="001218B1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</w:p>
        </w:tc>
      </w:tr>
      <w:tr w:rsidR="00D33F36" w14:paraId="669DB18F" w14:textId="77777777" w:rsidTr="00947302">
        <w:tc>
          <w:tcPr>
            <w:tcW w:w="3397" w:type="dxa"/>
          </w:tcPr>
          <w:p w14:paraId="5A7D831B" w14:textId="64AAAD0E" w:rsidR="00D33F36" w:rsidRPr="00995726" w:rsidRDefault="00D1338D" w:rsidP="00F807B3">
            <w:pPr>
              <w:jc w:val="center"/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</w:pPr>
            <w:r w:rsidRPr="00995726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lastRenderedPageBreak/>
              <w:t xml:space="preserve">Tijdens de </w:t>
            </w:r>
            <w:r w:rsidR="00995726" w:rsidRPr="00995726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gesprekken</w:t>
            </w:r>
          </w:p>
        </w:tc>
        <w:tc>
          <w:tcPr>
            <w:tcW w:w="5663" w:type="dxa"/>
          </w:tcPr>
          <w:p w14:paraId="1C1B83D8" w14:textId="78A875B1" w:rsidR="00D33F36" w:rsidRPr="00995726" w:rsidRDefault="00995726" w:rsidP="00A31F90">
            <w:pPr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</w:pPr>
            <w:r w:rsidRPr="00995726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Toelichting</w:t>
            </w:r>
          </w:p>
        </w:tc>
      </w:tr>
      <w:tr w:rsidR="00D1338D" w14:paraId="28FFC366" w14:textId="77777777" w:rsidTr="00947302">
        <w:tc>
          <w:tcPr>
            <w:tcW w:w="3397" w:type="dxa"/>
          </w:tcPr>
          <w:p w14:paraId="5DB07F09" w14:textId="58979674" w:rsidR="00D1338D" w:rsidRDefault="0099572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Zorg ervoor dat er </w:t>
            </w:r>
            <w:r w:rsidR="000A264E">
              <w:rPr>
                <w:rFonts w:ascii="Avenir Next LT Pro" w:hAnsi="Avenir Next LT Pro" w:cs="Posterama"/>
                <w:sz w:val="22"/>
                <w:szCs w:val="22"/>
              </w:rPr>
              <w:t>een collega bij het gesprek zit.</w:t>
            </w:r>
          </w:p>
        </w:tc>
        <w:tc>
          <w:tcPr>
            <w:tcW w:w="5663" w:type="dxa"/>
          </w:tcPr>
          <w:p w14:paraId="57065535" w14:textId="6DA214C9" w:rsidR="00D1338D" w:rsidRDefault="000A264E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Leerlingen vinden het vaak spannend om met de oud-leerlingen in gesprek gaan. Zorg dat er een collega (vergeet niet de onderwijsassistent, conciërge of andere niet lesgevende collega’s!)</w:t>
            </w:r>
            <w:r w:rsidR="007F0FA9">
              <w:rPr>
                <w:rFonts w:ascii="Avenir Next LT Pro" w:hAnsi="Avenir Next LT Pro" w:cs="Posterama"/>
                <w:sz w:val="22"/>
                <w:szCs w:val="22"/>
              </w:rPr>
              <w:t xml:space="preserve"> aanwezig is bij het gesprek om het gesprek op gang te brengen, te observeren en de tijd te bewaken.</w:t>
            </w:r>
          </w:p>
        </w:tc>
      </w:tr>
      <w:tr w:rsidR="007F0FA9" w14:paraId="07B25990" w14:textId="77777777" w:rsidTr="00947302">
        <w:tc>
          <w:tcPr>
            <w:tcW w:w="3397" w:type="dxa"/>
          </w:tcPr>
          <w:p w14:paraId="024CE9A9" w14:textId="7F551B7F" w:rsidR="007F0FA9" w:rsidRDefault="009D67A5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Bedankje</w:t>
            </w:r>
          </w:p>
        </w:tc>
        <w:tc>
          <w:tcPr>
            <w:tcW w:w="5663" w:type="dxa"/>
          </w:tcPr>
          <w:p w14:paraId="5BAC9A8F" w14:textId="3DBA778D" w:rsidR="007F0FA9" w:rsidRDefault="009D67A5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Zorg voor een bedankje voor de oud-leerlingen. Als de oud-leerlingen </w:t>
            </w:r>
            <w:r w:rsidR="004E7305">
              <w:rPr>
                <w:rFonts w:ascii="Avenir Next LT Pro" w:hAnsi="Avenir Next LT Pro" w:cs="Posterama"/>
                <w:sz w:val="22"/>
                <w:szCs w:val="22"/>
              </w:rPr>
              <w:t>zich welkom en gewaardeerd voelen zullen ze zich een volgende keer graag weer inzetten.</w:t>
            </w:r>
          </w:p>
        </w:tc>
      </w:tr>
      <w:tr w:rsidR="00F53FDF" w14:paraId="45308BE6" w14:textId="77777777" w:rsidTr="00947302">
        <w:tc>
          <w:tcPr>
            <w:tcW w:w="3397" w:type="dxa"/>
          </w:tcPr>
          <w:p w14:paraId="41691BED" w14:textId="08034C1F" w:rsidR="00F53FDF" w:rsidRDefault="00945880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Volgende keer weer?</w:t>
            </w:r>
          </w:p>
        </w:tc>
        <w:tc>
          <w:tcPr>
            <w:tcW w:w="5663" w:type="dxa"/>
          </w:tcPr>
          <w:p w14:paraId="78613B65" w14:textId="319CFD2B" w:rsidR="00F53FDF" w:rsidRDefault="00945880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Vraag de oud-leerlingen of ze een volgende keer weer deel willen nemen aan de activiteit</w:t>
            </w:r>
            <w:r w:rsidR="004D4145">
              <w:rPr>
                <w:rFonts w:ascii="Avenir Next LT Pro" w:hAnsi="Avenir Next LT Pro" w:cs="Posterama"/>
                <w:sz w:val="22"/>
                <w:szCs w:val="22"/>
              </w:rPr>
              <w:t xml:space="preserve"> en noteer dit in het Excelbestand</w:t>
            </w:r>
          </w:p>
        </w:tc>
      </w:tr>
      <w:bookmarkEnd w:id="0"/>
    </w:tbl>
    <w:p w14:paraId="4057603A" w14:textId="72A69DE2" w:rsidR="00360095" w:rsidRDefault="00360095" w:rsidP="00E67FA0">
      <w:pPr>
        <w:rPr>
          <w:rFonts w:ascii="Avenir Next LT Pro" w:hAnsi="Avenir Next LT Pro" w:cs="Posterama"/>
          <w:sz w:val="24"/>
          <w:szCs w:val="24"/>
        </w:rPr>
      </w:pPr>
    </w:p>
    <w:p w14:paraId="3FD6E4C7" w14:textId="69ACC619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p w14:paraId="6AA6C0FB" w14:textId="397E5D87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p w14:paraId="21F5438F" w14:textId="4831B5DE" w:rsidR="000D0145" w:rsidRPr="005A3D93" w:rsidRDefault="000D0145" w:rsidP="00AE4EC4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sectPr w:rsidR="000D0145" w:rsidRPr="005A3D93" w:rsidSect="00927D63">
      <w:headerReference w:type="default" r:id="rId12"/>
      <w:headerReference w:type="first" r:id="rId13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F1B2" w14:textId="77777777" w:rsidR="0080674D" w:rsidRDefault="0080674D">
      <w:r>
        <w:separator/>
      </w:r>
    </w:p>
    <w:p w14:paraId="593B11C7" w14:textId="77777777" w:rsidR="0080674D" w:rsidRDefault="0080674D"/>
    <w:p w14:paraId="4A25F082" w14:textId="77777777" w:rsidR="0080674D" w:rsidRDefault="0080674D" w:rsidP="009036F7"/>
    <w:p w14:paraId="2C8896AD" w14:textId="77777777" w:rsidR="0080674D" w:rsidRDefault="0080674D"/>
    <w:p w14:paraId="0F093076" w14:textId="77777777" w:rsidR="0080674D" w:rsidRDefault="0080674D"/>
    <w:p w14:paraId="6E94C886" w14:textId="77777777" w:rsidR="0080674D" w:rsidRDefault="0080674D"/>
    <w:p w14:paraId="5CDDBC95" w14:textId="77777777" w:rsidR="0080674D" w:rsidRDefault="0080674D"/>
    <w:p w14:paraId="41987C5E" w14:textId="77777777" w:rsidR="0080674D" w:rsidRDefault="0080674D"/>
    <w:p w14:paraId="11E7ECA1" w14:textId="77777777" w:rsidR="0080674D" w:rsidRDefault="0080674D"/>
    <w:p w14:paraId="096DA519" w14:textId="77777777" w:rsidR="0080674D" w:rsidRDefault="0080674D" w:rsidP="00003B05"/>
  </w:endnote>
  <w:endnote w:type="continuationSeparator" w:id="0">
    <w:p w14:paraId="55FD95F9" w14:textId="77777777" w:rsidR="0080674D" w:rsidRDefault="0080674D">
      <w:r>
        <w:continuationSeparator/>
      </w:r>
    </w:p>
    <w:p w14:paraId="7C6F5C9A" w14:textId="77777777" w:rsidR="0080674D" w:rsidRDefault="0080674D"/>
    <w:p w14:paraId="57407668" w14:textId="77777777" w:rsidR="0080674D" w:rsidRDefault="0080674D" w:rsidP="009036F7"/>
    <w:p w14:paraId="5F0B545D" w14:textId="77777777" w:rsidR="0080674D" w:rsidRDefault="0080674D"/>
    <w:p w14:paraId="50B052CB" w14:textId="77777777" w:rsidR="0080674D" w:rsidRDefault="0080674D"/>
    <w:p w14:paraId="17651BE0" w14:textId="77777777" w:rsidR="0080674D" w:rsidRDefault="0080674D"/>
    <w:p w14:paraId="1CEB29F5" w14:textId="77777777" w:rsidR="0080674D" w:rsidRDefault="0080674D"/>
    <w:p w14:paraId="04B55DB8" w14:textId="77777777" w:rsidR="0080674D" w:rsidRDefault="0080674D"/>
    <w:p w14:paraId="3CD91AC9" w14:textId="77777777" w:rsidR="0080674D" w:rsidRDefault="0080674D"/>
    <w:p w14:paraId="6FE55AAC" w14:textId="77777777" w:rsidR="0080674D" w:rsidRDefault="0080674D" w:rsidP="00003B05"/>
  </w:endnote>
  <w:endnote w:type="continuationNotice" w:id="1">
    <w:p w14:paraId="0B948761" w14:textId="77777777" w:rsidR="0080674D" w:rsidRDefault="008067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B48F" w14:textId="77777777" w:rsidR="0080674D" w:rsidRDefault="0080674D">
      <w:r>
        <w:separator/>
      </w:r>
    </w:p>
  </w:footnote>
  <w:footnote w:type="continuationSeparator" w:id="0">
    <w:p w14:paraId="39FAEE7F" w14:textId="77777777" w:rsidR="0080674D" w:rsidRDefault="0080674D">
      <w:r>
        <w:continuationSeparator/>
      </w:r>
    </w:p>
  </w:footnote>
  <w:footnote w:type="continuationNotice" w:id="1">
    <w:p w14:paraId="0C94303A" w14:textId="77777777" w:rsidR="0080674D" w:rsidRDefault="008067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6216" w14:textId="28D58FFF" w:rsidR="00A81E2A" w:rsidRDefault="00D5111F">
    <w:pPr>
      <w:pStyle w:val="Koptekst"/>
    </w:pP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62337" behindDoc="0" locked="0" layoutInCell="1" allowOverlap="1" wp14:anchorId="2401ECD9" wp14:editId="74D9ADB7">
          <wp:simplePos x="0" y="0"/>
          <wp:positionH relativeFrom="rightMargin">
            <wp:align>left</wp:align>
          </wp:positionH>
          <wp:positionV relativeFrom="paragraph">
            <wp:posOffset>-313055</wp:posOffset>
          </wp:positionV>
          <wp:extent cx="698500" cy="639445"/>
          <wp:effectExtent l="0" t="0" r="6350" b="8255"/>
          <wp:wrapSquare wrapText="bothSides"/>
          <wp:docPr id="972791580" name="Afbeelding 1" descr="Afbeelding met ontwerp, meubels&#10;&#10;Beschrijving automatisch gegenereerd met gemiddeld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91580" name="Afbeelding 1" descr="Afbeelding met ontwerp, meubels&#10;&#10;Beschrijving automatisch gegenereerd met gemiddelde betrouwbaa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7A363407" wp14:editId="0695B352">
          <wp:simplePos x="0" y="0"/>
          <wp:positionH relativeFrom="leftMargin">
            <wp:posOffset>168910</wp:posOffset>
          </wp:positionH>
          <wp:positionV relativeFrom="paragraph">
            <wp:posOffset>-351155</wp:posOffset>
          </wp:positionV>
          <wp:extent cx="810895" cy="579755"/>
          <wp:effectExtent l="0" t="0" r="8255" b="0"/>
          <wp:wrapSquare wrapText="bothSides"/>
          <wp:docPr id="2112237086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516CFF78" w:rsidR="005A3D93" w:rsidRPr="004245CB" w:rsidRDefault="005A3D93" w:rsidP="005A3D93">
    <w:pPr>
      <w:pStyle w:val="Koptekst"/>
      <w:jc w:val="center"/>
      <w:rPr>
        <w:rFonts w:ascii="Posterama" w:hAnsi="Posterama" w:cs="Posterama"/>
        <w:sz w:val="40"/>
        <w:szCs w:val="40"/>
      </w:rPr>
    </w:pPr>
    <w:r w:rsidRPr="004245CB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5CB">
      <w:rPr>
        <w:rFonts w:ascii="Posterama" w:hAnsi="Posterama" w:cs="Posterama"/>
        <w:noProof/>
        <w:sz w:val="40"/>
        <w:szCs w:val="40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5CB" w:rsidRPr="004245CB">
      <w:rPr>
        <w:rFonts w:ascii="Posterama" w:hAnsi="Posterama" w:cs="Posterama"/>
        <w:sz w:val="40"/>
        <w:szCs w:val="40"/>
      </w:rPr>
      <w:t>Stappenplan ‘In gesprek met oud-</w:t>
    </w:r>
    <w:r w:rsidRPr="004245CB">
      <w:rPr>
        <w:rFonts w:ascii="Posterama" w:hAnsi="Posterama" w:cs="Posterama"/>
        <w:sz w:val="40"/>
        <w:szCs w:val="40"/>
      </w:rPr>
      <w:t xml:space="preserve"> leerlingen</w:t>
    </w:r>
    <w:r w:rsidR="004245CB" w:rsidRPr="004245CB">
      <w:rPr>
        <w:rFonts w:ascii="Posterama" w:hAnsi="Posterama" w:cs="Posterama"/>
        <w:sz w:val="40"/>
        <w:szCs w:val="40"/>
      </w:rPr>
      <w:t>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BC20E03"/>
    <w:multiLevelType w:val="hybridMultilevel"/>
    <w:tmpl w:val="26FC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0489"/>
    <w:multiLevelType w:val="hybridMultilevel"/>
    <w:tmpl w:val="305EE39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A1D25"/>
    <w:multiLevelType w:val="multilevel"/>
    <w:tmpl w:val="2ED040AE"/>
    <w:numStyleLink w:val="Stijl1"/>
  </w:abstractNum>
  <w:abstractNum w:abstractNumId="7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86"/>
    <w:multiLevelType w:val="hybridMultilevel"/>
    <w:tmpl w:val="64EE89D4"/>
    <w:lvl w:ilvl="0" w:tplc="0282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100016"/>
    <w:multiLevelType w:val="hybridMultilevel"/>
    <w:tmpl w:val="F8CC39DE"/>
    <w:lvl w:ilvl="0" w:tplc="5C36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0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A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6F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E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4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A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E0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7"/>
  </w:num>
  <w:num w:numId="2" w16cid:durableId="190531650">
    <w:abstractNumId w:val="2"/>
  </w:num>
  <w:num w:numId="3" w16cid:durableId="2136174595">
    <w:abstractNumId w:val="10"/>
  </w:num>
  <w:num w:numId="4" w16cid:durableId="397020960">
    <w:abstractNumId w:val="8"/>
  </w:num>
  <w:num w:numId="5" w16cid:durableId="2127701193">
    <w:abstractNumId w:val="5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9"/>
  </w:num>
  <w:num w:numId="9" w16cid:durableId="1735393793">
    <w:abstractNumId w:val="0"/>
  </w:num>
  <w:num w:numId="10" w16cid:durableId="196940246">
    <w:abstractNumId w:val="6"/>
  </w:num>
  <w:num w:numId="11" w16cid:durableId="2120947178">
    <w:abstractNumId w:val="11"/>
  </w:num>
  <w:num w:numId="12" w16cid:durableId="1681927751">
    <w:abstractNumId w:val="3"/>
  </w:num>
  <w:num w:numId="13" w16cid:durableId="1173833935">
    <w:abstractNumId w:val="12"/>
  </w:num>
  <w:num w:numId="14" w16cid:durableId="1049761538">
    <w:abstractNumId w:val="13"/>
  </w:num>
  <w:num w:numId="15" w16cid:durableId="15584729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043E5"/>
    <w:rsid w:val="00010EF1"/>
    <w:rsid w:val="00014A07"/>
    <w:rsid w:val="00020AD7"/>
    <w:rsid w:val="0002238C"/>
    <w:rsid w:val="00022C5C"/>
    <w:rsid w:val="00024188"/>
    <w:rsid w:val="000268B4"/>
    <w:rsid w:val="0002775D"/>
    <w:rsid w:val="00036AB0"/>
    <w:rsid w:val="00046629"/>
    <w:rsid w:val="00046E8A"/>
    <w:rsid w:val="00051344"/>
    <w:rsid w:val="000535B8"/>
    <w:rsid w:val="00054773"/>
    <w:rsid w:val="000549BA"/>
    <w:rsid w:val="000579B8"/>
    <w:rsid w:val="00061838"/>
    <w:rsid w:val="000810B4"/>
    <w:rsid w:val="00083651"/>
    <w:rsid w:val="000860F5"/>
    <w:rsid w:val="000A264E"/>
    <w:rsid w:val="000A26A3"/>
    <w:rsid w:val="000B19C0"/>
    <w:rsid w:val="000C35EB"/>
    <w:rsid w:val="000C478B"/>
    <w:rsid w:val="000C619A"/>
    <w:rsid w:val="000C625D"/>
    <w:rsid w:val="000D0145"/>
    <w:rsid w:val="000D2356"/>
    <w:rsid w:val="000D429E"/>
    <w:rsid w:val="000D5576"/>
    <w:rsid w:val="000E3876"/>
    <w:rsid w:val="000F7D2E"/>
    <w:rsid w:val="0010267A"/>
    <w:rsid w:val="00102828"/>
    <w:rsid w:val="0011340B"/>
    <w:rsid w:val="001218B1"/>
    <w:rsid w:val="00161A1A"/>
    <w:rsid w:val="00166844"/>
    <w:rsid w:val="00180A55"/>
    <w:rsid w:val="00181910"/>
    <w:rsid w:val="00183687"/>
    <w:rsid w:val="00191DAF"/>
    <w:rsid w:val="0019497D"/>
    <w:rsid w:val="001A1B0C"/>
    <w:rsid w:val="001A372D"/>
    <w:rsid w:val="001A6287"/>
    <w:rsid w:val="001B38C8"/>
    <w:rsid w:val="001B5A89"/>
    <w:rsid w:val="001B5FDE"/>
    <w:rsid w:val="001C2B74"/>
    <w:rsid w:val="001C5931"/>
    <w:rsid w:val="001D7044"/>
    <w:rsid w:val="001D77B9"/>
    <w:rsid w:val="001E68C6"/>
    <w:rsid w:val="00200666"/>
    <w:rsid w:val="002015B9"/>
    <w:rsid w:val="00201D4D"/>
    <w:rsid w:val="002045F0"/>
    <w:rsid w:val="00205AAD"/>
    <w:rsid w:val="00207CE5"/>
    <w:rsid w:val="0021073B"/>
    <w:rsid w:val="002243BA"/>
    <w:rsid w:val="00225194"/>
    <w:rsid w:val="00226957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1DB4"/>
    <w:rsid w:val="00285E98"/>
    <w:rsid w:val="0029416C"/>
    <w:rsid w:val="00296163"/>
    <w:rsid w:val="002A3741"/>
    <w:rsid w:val="002B3300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467BB"/>
    <w:rsid w:val="00354026"/>
    <w:rsid w:val="00360095"/>
    <w:rsid w:val="003666DE"/>
    <w:rsid w:val="00372C51"/>
    <w:rsid w:val="00375E54"/>
    <w:rsid w:val="00376244"/>
    <w:rsid w:val="003779FF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2274"/>
    <w:rsid w:val="003D3C0B"/>
    <w:rsid w:val="00414F42"/>
    <w:rsid w:val="004245CB"/>
    <w:rsid w:val="00431496"/>
    <w:rsid w:val="00434BF8"/>
    <w:rsid w:val="00440A29"/>
    <w:rsid w:val="00444F14"/>
    <w:rsid w:val="00445E0C"/>
    <w:rsid w:val="00452067"/>
    <w:rsid w:val="00453655"/>
    <w:rsid w:val="00453A6F"/>
    <w:rsid w:val="00462C51"/>
    <w:rsid w:val="0046701C"/>
    <w:rsid w:val="004A3CBB"/>
    <w:rsid w:val="004B7E3C"/>
    <w:rsid w:val="004C4D0F"/>
    <w:rsid w:val="004D4145"/>
    <w:rsid w:val="004D4CE5"/>
    <w:rsid w:val="004D5B57"/>
    <w:rsid w:val="004D7ED7"/>
    <w:rsid w:val="004E22E5"/>
    <w:rsid w:val="004E2BD0"/>
    <w:rsid w:val="004E7305"/>
    <w:rsid w:val="004F34FB"/>
    <w:rsid w:val="00500FED"/>
    <w:rsid w:val="0050130F"/>
    <w:rsid w:val="00501CDD"/>
    <w:rsid w:val="00503396"/>
    <w:rsid w:val="00503F49"/>
    <w:rsid w:val="00505557"/>
    <w:rsid w:val="0050794B"/>
    <w:rsid w:val="00512CDB"/>
    <w:rsid w:val="00514831"/>
    <w:rsid w:val="00530677"/>
    <w:rsid w:val="00532DBF"/>
    <w:rsid w:val="00533881"/>
    <w:rsid w:val="00533CBC"/>
    <w:rsid w:val="00554100"/>
    <w:rsid w:val="00555528"/>
    <w:rsid w:val="005564A1"/>
    <w:rsid w:val="00583EDD"/>
    <w:rsid w:val="0058466D"/>
    <w:rsid w:val="00587C59"/>
    <w:rsid w:val="005946FE"/>
    <w:rsid w:val="00595E76"/>
    <w:rsid w:val="005962EC"/>
    <w:rsid w:val="005A341E"/>
    <w:rsid w:val="005A375B"/>
    <w:rsid w:val="005A3899"/>
    <w:rsid w:val="005A3D93"/>
    <w:rsid w:val="005B005B"/>
    <w:rsid w:val="005B1CEB"/>
    <w:rsid w:val="005E0110"/>
    <w:rsid w:val="005E71D4"/>
    <w:rsid w:val="005F3289"/>
    <w:rsid w:val="006054D8"/>
    <w:rsid w:val="00605A1B"/>
    <w:rsid w:val="006062F5"/>
    <w:rsid w:val="00623159"/>
    <w:rsid w:val="0062759E"/>
    <w:rsid w:val="006321FC"/>
    <w:rsid w:val="006408EF"/>
    <w:rsid w:val="00645A0A"/>
    <w:rsid w:val="00646DBC"/>
    <w:rsid w:val="006477B3"/>
    <w:rsid w:val="0066062A"/>
    <w:rsid w:val="00671EC2"/>
    <w:rsid w:val="006750EF"/>
    <w:rsid w:val="00677464"/>
    <w:rsid w:val="006815E7"/>
    <w:rsid w:val="0069542C"/>
    <w:rsid w:val="006975C5"/>
    <w:rsid w:val="006A57E6"/>
    <w:rsid w:val="006B184F"/>
    <w:rsid w:val="006B4D46"/>
    <w:rsid w:val="006C3099"/>
    <w:rsid w:val="006D2568"/>
    <w:rsid w:val="006D466A"/>
    <w:rsid w:val="006E343E"/>
    <w:rsid w:val="006F2301"/>
    <w:rsid w:val="006F5F88"/>
    <w:rsid w:val="00706E96"/>
    <w:rsid w:val="00715170"/>
    <w:rsid w:val="00722B6C"/>
    <w:rsid w:val="00734815"/>
    <w:rsid w:val="0073488A"/>
    <w:rsid w:val="007369A9"/>
    <w:rsid w:val="00742842"/>
    <w:rsid w:val="00745DF6"/>
    <w:rsid w:val="00750D68"/>
    <w:rsid w:val="007531EF"/>
    <w:rsid w:val="00767B76"/>
    <w:rsid w:val="0078074B"/>
    <w:rsid w:val="007923B9"/>
    <w:rsid w:val="00795C75"/>
    <w:rsid w:val="007A5F2F"/>
    <w:rsid w:val="007B0B6E"/>
    <w:rsid w:val="007B735B"/>
    <w:rsid w:val="007C48F5"/>
    <w:rsid w:val="007C766A"/>
    <w:rsid w:val="007D6C0E"/>
    <w:rsid w:val="007D7BAB"/>
    <w:rsid w:val="007E33DA"/>
    <w:rsid w:val="007F0FA9"/>
    <w:rsid w:val="007F4018"/>
    <w:rsid w:val="0080674D"/>
    <w:rsid w:val="008109B2"/>
    <w:rsid w:val="00814C83"/>
    <w:rsid w:val="00814ECA"/>
    <w:rsid w:val="0082708C"/>
    <w:rsid w:val="008279AC"/>
    <w:rsid w:val="00836F23"/>
    <w:rsid w:val="00844442"/>
    <w:rsid w:val="00844DBB"/>
    <w:rsid w:val="00845F9A"/>
    <w:rsid w:val="00851BF4"/>
    <w:rsid w:val="00852341"/>
    <w:rsid w:val="00860186"/>
    <w:rsid w:val="0086114F"/>
    <w:rsid w:val="0086210C"/>
    <w:rsid w:val="00865729"/>
    <w:rsid w:val="008711C9"/>
    <w:rsid w:val="008908FD"/>
    <w:rsid w:val="00894583"/>
    <w:rsid w:val="008A0496"/>
    <w:rsid w:val="008A5B00"/>
    <w:rsid w:val="008B60C9"/>
    <w:rsid w:val="008C111C"/>
    <w:rsid w:val="008C1378"/>
    <w:rsid w:val="008C3CE9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462D"/>
    <w:rsid w:val="00925EF8"/>
    <w:rsid w:val="00927D63"/>
    <w:rsid w:val="00936343"/>
    <w:rsid w:val="00945880"/>
    <w:rsid w:val="00947302"/>
    <w:rsid w:val="0095287A"/>
    <w:rsid w:val="00962A9B"/>
    <w:rsid w:val="00966288"/>
    <w:rsid w:val="009773C3"/>
    <w:rsid w:val="009835DA"/>
    <w:rsid w:val="00991077"/>
    <w:rsid w:val="0099373A"/>
    <w:rsid w:val="00994FE6"/>
    <w:rsid w:val="00995726"/>
    <w:rsid w:val="009A605A"/>
    <w:rsid w:val="009B4597"/>
    <w:rsid w:val="009B641D"/>
    <w:rsid w:val="009C0628"/>
    <w:rsid w:val="009D0564"/>
    <w:rsid w:val="009D0645"/>
    <w:rsid w:val="009D3D2C"/>
    <w:rsid w:val="009D67A5"/>
    <w:rsid w:val="009E089D"/>
    <w:rsid w:val="00A01866"/>
    <w:rsid w:val="00A0346D"/>
    <w:rsid w:val="00A06AF3"/>
    <w:rsid w:val="00A11416"/>
    <w:rsid w:val="00A11BCB"/>
    <w:rsid w:val="00A249A5"/>
    <w:rsid w:val="00A27C18"/>
    <w:rsid w:val="00A314C5"/>
    <w:rsid w:val="00A31F90"/>
    <w:rsid w:val="00A41443"/>
    <w:rsid w:val="00A532A3"/>
    <w:rsid w:val="00A653D2"/>
    <w:rsid w:val="00A668E7"/>
    <w:rsid w:val="00A70A4D"/>
    <w:rsid w:val="00A757F6"/>
    <w:rsid w:val="00A81E2A"/>
    <w:rsid w:val="00AB05B3"/>
    <w:rsid w:val="00AC662D"/>
    <w:rsid w:val="00AC7383"/>
    <w:rsid w:val="00AD2B18"/>
    <w:rsid w:val="00AD3022"/>
    <w:rsid w:val="00AD5F22"/>
    <w:rsid w:val="00AD7A53"/>
    <w:rsid w:val="00AE0E3C"/>
    <w:rsid w:val="00AE38D6"/>
    <w:rsid w:val="00AE4EC4"/>
    <w:rsid w:val="00AF7B3E"/>
    <w:rsid w:val="00B2138A"/>
    <w:rsid w:val="00B21CC2"/>
    <w:rsid w:val="00B225F4"/>
    <w:rsid w:val="00B329C4"/>
    <w:rsid w:val="00B41952"/>
    <w:rsid w:val="00B45337"/>
    <w:rsid w:val="00B54AA2"/>
    <w:rsid w:val="00B5597F"/>
    <w:rsid w:val="00B56B34"/>
    <w:rsid w:val="00B610EA"/>
    <w:rsid w:val="00B72964"/>
    <w:rsid w:val="00B8110F"/>
    <w:rsid w:val="00B81970"/>
    <w:rsid w:val="00B9054E"/>
    <w:rsid w:val="00B94286"/>
    <w:rsid w:val="00B9448D"/>
    <w:rsid w:val="00B967C7"/>
    <w:rsid w:val="00BA5714"/>
    <w:rsid w:val="00BA5A3F"/>
    <w:rsid w:val="00BB178B"/>
    <w:rsid w:val="00BB400F"/>
    <w:rsid w:val="00BB7C41"/>
    <w:rsid w:val="00BC53D3"/>
    <w:rsid w:val="00BD7F55"/>
    <w:rsid w:val="00BE035C"/>
    <w:rsid w:val="00BE13EF"/>
    <w:rsid w:val="00BE20CE"/>
    <w:rsid w:val="00BF48DC"/>
    <w:rsid w:val="00C02159"/>
    <w:rsid w:val="00C07B65"/>
    <w:rsid w:val="00C15561"/>
    <w:rsid w:val="00C2092A"/>
    <w:rsid w:val="00C21F6D"/>
    <w:rsid w:val="00C33E18"/>
    <w:rsid w:val="00C4547F"/>
    <w:rsid w:val="00C5418F"/>
    <w:rsid w:val="00C71988"/>
    <w:rsid w:val="00C731D5"/>
    <w:rsid w:val="00C765AA"/>
    <w:rsid w:val="00C81B75"/>
    <w:rsid w:val="00C85E24"/>
    <w:rsid w:val="00C93BC8"/>
    <w:rsid w:val="00C94074"/>
    <w:rsid w:val="00C976ED"/>
    <w:rsid w:val="00C97C79"/>
    <w:rsid w:val="00CA00C7"/>
    <w:rsid w:val="00CB723E"/>
    <w:rsid w:val="00CB7952"/>
    <w:rsid w:val="00CC658D"/>
    <w:rsid w:val="00CD4F57"/>
    <w:rsid w:val="00CE044E"/>
    <w:rsid w:val="00CE375F"/>
    <w:rsid w:val="00D1182E"/>
    <w:rsid w:val="00D1338D"/>
    <w:rsid w:val="00D16518"/>
    <w:rsid w:val="00D33F36"/>
    <w:rsid w:val="00D35587"/>
    <w:rsid w:val="00D35E47"/>
    <w:rsid w:val="00D42B2A"/>
    <w:rsid w:val="00D5111F"/>
    <w:rsid w:val="00D51BF8"/>
    <w:rsid w:val="00D538DB"/>
    <w:rsid w:val="00D62E62"/>
    <w:rsid w:val="00D66F9A"/>
    <w:rsid w:val="00D67359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DF69AD"/>
    <w:rsid w:val="00E00448"/>
    <w:rsid w:val="00E04F53"/>
    <w:rsid w:val="00E13734"/>
    <w:rsid w:val="00E30873"/>
    <w:rsid w:val="00E366CD"/>
    <w:rsid w:val="00E44630"/>
    <w:rsid w:val="00E4703C"/>
    <w:rsid w:val="00E51463"/>
    <w:rsid w:val="00E516EC"/>
    <w:rsid w:val="00E576EC"/>
    <w:rsid w:val="00E67FA0"/>
    <w:rsid w:val="00E73719"/>
    <w:rsid w:val="00E75E7D"/>
    <w:rsid w:val="00E81474"/>
    <w:rsid w:val="00E820D3"/>
    <w:rsid w:val="00E85A42"/>
    <w:rsid w:val="00E868D3"/>
    <w:rsid w:val="00E90E83"/>
    <w:rsid w:val="00EC0681"/>
    <w:rsid w:val="00EC6ABD"/>
    <w:rsid w:val="00ED3874"/>
    <w:rsid w:val="00EF04F5"/>
    <w:rsid w:val="00F1158D"/>
    <w:rsid w:val="00F21F03"/>
    <w:rsid w:val="00F30DB4"/>
    <w:rsid w:val="00F35E26"/>
    <w:rsid w:val="00F53FDF"/>
    <w:rsid w:val="00F5740C"/>
    <w:rsid w:val="00F74F52"/>
    <w:rsid w:val="00F755F0"/>
    <w:rsid w:val="00F75E54"/>
    <w:rsid w:val="00F807B3"/>
    <w:rsid w:val="00F8163B"/>
    <w:rsid w:val="00F84933"/>
    <w:rsid w:val="00F8788F"/>
    <w:rsid w:val="00F96101"/>
    <w:rsid w:val="00FA02C6"/>
    <w:rsid w:val="00FA0462"/>
    <w:rsid w:val="00FA1BF6"/>
    <w:rsid w:val="00FA4B4A"/>
    <w:rsid w:val="00FB73A1"/>
    <w:rsid w:val="00FC07DB"/>
    <w:rsid w:val="00FC1F27"/>
    <w:rsid w:val="00FD5C18"/>
    <w:rsid w:val="00FE6372"/>
    <w:rsid w:val="00FE6499"/>
    <w:rsid w:val="00FF147C"/>
    <w:rsid w:val="00FF5D79"/>
    <w:rsid w:val="00FF7309"/>
    <w:rsid w:val="3EEAD1E0"/>
    <w:rsid w:val="476B0DAE"/>
    <w:rsid w:val="4966F574"/>
    <w:rsid w:val="545CA173"/>
    <w:rsid w:val="5F433D1C"/>
    <w:rsid w:val="7E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36662-95D5-49DA-98D2-D3751355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C938D-218D-485A-B26E-4FEFA935BC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8AF179-6C8E-4B9B-9D4A-9D1356381D7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Marieke Bakema</cp:lastModifiedBy>
  <cp:revision>102</cp:revision>
  <cp:lastPrinted>2006-06-26T19:27:00Z</cp:lastPrinted>
  <dcterms:created xsi:type="dcterms:W3CDTF">2024-10-18T15:03:00Z</dcterms:created>
  <dcterms:modified xsi:type="dcterms:W3CDTF">2024-10-30T12:11:00Z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