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30677" w:rsidP="00E67FA0" w:rsidRDefault="00530677" w14:paraId="0F3AC68D" w14:textId="77777777">
      <w:pPr>
        <w:rPr>
          <w:rFonts w:ascii="Posterama" w:hAnsi="Posterama" w:cs="Posterama"/>
        </w:rPr>
      </w:pPr>
    </w:p>
    <w:p w:rsidR="005A3D93" w:rsidP="00E67FA0" w:rsidRDefault="000D2356" w14:paraId="059C28D4" w14:textId="7D6BEAEE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Dit werkblad hoort bij lesbrief </w:t>
      </w:r>
      <w:r w:rsidR="009F237A">
        <w:rPr>
          <w:rFonts w:ascii="Avenir Next LT Pro" w:hAnsi="Avenir Next LT Pro" w:cs="Posterama"/>
          <w:i/>
          <w:iCs/>
          <w:sz w:val="24"/>
          <w:szCs w:val="24"/>
        </w:rPr>
        <w:t>Voorbereiden op de snuffelstage</w:t>
      </w:r>
    </w:p>
    <w:p w:rsidR="000D2356" w:rsidP="00E67FA0" w:rsidRDefault="000D2356" w14:paraId="37970FCB" w14:textId="77777777">
      <w:pPr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07B3" w:rsidTr="7143029B" w14:paraId="43FEB224" w14:textId="77777777">
        <w:tc>
          <w:tcPr>
            <w:tcW w:w="4530" w:type="dxa"/>
            <w:tcMar/>
          </w:tcPr>
          <w:p w:rsidR="000D2356" w:rsidP="00F807B3" w:rsidRDefault="000D2356" w14:paraId="4FBBEC6F" w14:textId="75D32906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4530" w:type="dxa"/>
            <w:tcMar/>
          </w:tcPr>
          <w:p w:rsidRPr="009F237A" w:rsidR="000D2356" w:rsidP="009F237A" w:rsidRDefault="009F237A" w14:paraId="2C9F47C1" w14:textId="77777777">
            <w:pPr>
              <w:pStyle w:val="Lijstalinea"/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9F237A">
              <w:rPr>
                <w:rFonts w:ascii="Avenir Next LT Pro" w:hAnsi="Avenir Next LT Pro" w:cs="Posterama"/>
                <w:sz w:val="24"/>
                <w:szCs w:val="24"/>
              </w:rPr>
              <w:t>Je leert een presentatie te maken over jouw droomstage.</w:t>
            </w:r>
          </w:p>
          <w:p w:rsidRPr="009F237A" w:rsidR="00266C5C" w:rsidP="009F237A" w:rsidRDefault="00266C5C" w14:paraId="776A4C51" w14:textId="725F4EC5">
            <w:pPr>
              <w:pStyle w:val="Lijstalinea"/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>Je presenteert je ervaringen van de droomstage aan de klas en reflecteert hierop</w:t>
            </w:r>
          </w:p>
        </w:tc>
      </w:tr>
      <w:tr w:rsidR="00F807B3" w:rsidTr="7143029B" w14:paraId="4A2DC723" w14:textId="77777777">
        <w:tc>
          <w:tcPr>
            <w:tcW w:w="4530" w:type="dxa"/>
            <w:tcMar/>
          </w:tcPr>
          <w:p w:rsidR="000D2356" w:rsidP="00F807B3" w:rsidRDefault="000D2356" w14:paraId="1D04EC84" w14:textId="40D9D400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Activiteit(en)</w:t>
            </w:r>
          </w:p>
        </w:tc>
        <w:tc>
          <w:tcPr>
            <w:tcW w:w="4530" w:type="dxa"/>
            <w:tcMar/>
          </w:tcPr>
          <w:p w:rsidR="000D2356" w:rsidP="00266C5C" w:rsidRDefault="00266C5C" w14:paraId="27E19A11" w14:textId="3E4AC52D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>Je bedenkt</w:t>
            </w:r>
            <w:r w:rsidRPr="7143029B" w:rsidR="136476B2">
              <w:rPr>
                <w:rFonts w:ascii="Avenir Next LT Pro" w:hAnsi="Avenir Next LT Pro" w:cs="Posterama"/>
                <w:sz w:val="24"/>
                <w:szCs w:val="24"/>
              </w:rPr>
              <w:t xml:space="preserve"> eerst</w:t>
            </w: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 xml:space="preserve"> hoe je jouw droomstage gaat presenteren</w:t>
            </w:r>
          </w:p>
          <w:p w:rsidR="00266C5C" w:rsidP="00266C5C" w:rsidRDefault="00266C5C" w14:paraId="044A3BB6" w14:textId="77777777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>Je werkt je presentatie uit</w:t>
            </w:r>
          </w:p>
          <w:p w:rsidRPr="00266C5C" w:rsidR="00266C5C" w:rsidP="00266C5C" w:rsidRDefault="00266C5C" w14:paraId="3E5406E9" w14:textId="56B50A86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>Je presenteert jouw droomstage voor de klas</w:t>
            </w:r>
          </w:p>
          <w:p w:rsidRPr="00266C5C" w:rsidR="00266C5C" w:rsidP="00266C5C" w:rsidRDefault="00266C5C" w14:paraId="60F24AD5" w14:textId="4BDEADBE">
            <w:pPr>
              <w:pStyle w:val="Lijstalinea"/>
              <w:numPr>
                <w:ilvl w:val="0"/>
                <w:numId w:val="14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58ED67A5">
              <w:rPr>
                <w:rFonts w:ascii="Avenir Next LT Pro" w:hAnsi="Avenir Next LT Pro" w:cs="Posterama"/>
                <w:sz w:val="24"/>
                <w:szCs w:val="24"/>
              </w:rPr>
              <w:t>Je organiseert een nabespreking met je docent</w:t>
            </w:r>
          </w:p>
        </w:tc>
      </w:tr>
      <w:tr w:rsidR="00F807B3" w:rsidTr="7143029B" w14:paraId="63DAB612" w14:textId="77777777">
        <w:tc>
          <w:tcPr>
            <w:tcW w:w="4530" w:type="dxa"/>
            <w:tcMar/>
          </w:tcPr>
          <w:p w:rsidR="000D2356" w:rsidP="00F807B3" w:rsidRDefault="00F807B3" w14:paraId="593D69EC" w14:textId="3FCD107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3A70DA6C" wp14:editId="71E6C4AA">
                  <wp:extent cx="998966" cy="495300"/>
                  <wp:effectExtent l="0" t="0" r="0" b="0"/>
                  <wp:docPr id="428751518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41" cy="51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356">
              <w:rPr>
                <w:rFonts w:ascii="Avenir Next LT Pro" w:hAnsi="Avenir Next LT Pro" w:cs="Posterama"/>
                <w:sz w:val="24"/>
                <w:szCs w:val="24"/>
              </w:rPr>
              <w:t>Met wie werk je samen</w:t>
            </w:r>
          </w:p>
        </w:tc>
        <w:tc>
          <w:tcPr>
            <w:tcW w:w="4530" w:type="dxa"/>
            <w:tcMar/>
          </w:tcPr>
          <w:p w:rsidR="000D2356" w:rsidP="00E67FA0" w:rsidRDefault="00266C5C" w14:paraId="24156544" w14:textId="2BD51B81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Deze opdracht doe je alleen</w:t>
            </w:r>
          </w:p>
        </w:tc>
      </w:tr>
      <w:tr w:rsidR="00F807B3" w:rsidTr="7143029B" w14:paraId="52C59E83" w14:textId="77777777">
        <w:tc>
          <w:tcPr>
            <w:tcW w:w="4530" w:type="dxa"/>
            <w:tcMar/>
          </w:tcPr>
          <w:p w:rsidR="000D2356" w:rsidP="00F807B3" w:rsidRDefault="00F807B3" w14:paraId="5887BE9C" w14:textId="38FCE7B7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005C5C30" wp14:editId="449D5C85">
                  <wp:extent cx="603250" cy="534670"/>
                  <wp:effectExtent l="0" t="0" r="6350" b="0"/>
                  <wp:docPr id="1114864920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24" cy="54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Reflecteren</w:t>
            </w:r>
          </w:p>
        </w:tc>
        <w:tc>
          <w:tcPr>
            <w:tcW w:w="4530" w:type="dxa"/>
            <w:tcMar/>
          </w:tcPr>
          <w:p w:rsidR="000D2356" w:rsidP="00E67FA0" w:rsidRDefault="00266C5C" w14:paraId="6AA839FD" w14:textId="4B0EFE02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In je presentatie reflecteer je op je droomstage. Je docent reflecteert samen met jou op de presentatie</w:t>
            </w:r>
          </w:p>
        </w:tc>
      </w:tr>
      <w:tr w:rsidR="00F807B3" w:rsidTr="7143029B" w14:paraId="3EDC7D8C" w14:textId="77777777">
        <w:tc>
          <w:tcPr>
            <w:tcW w:w="4530" w:type="dxa"/>
            <w:tcMar/>
          </w:tcPr>
          <w:p w:rsidR="000D2356" w:rsidP="00F807B3" w:rsidRDefault="00F807B3" w14:paraId="025EEE3F" w14:textId="79A70EC8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01FCE412" wp14:editId="0C521932">
                  <wp:extent cx="889000" cy="737958"/>
                  <wp:effectExtent l="0" t="0" r="6350" b="5080"/>
                  <wp:docPr id="1708349757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857" cy="75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Nabespreken</w:t>
            </w:r>
          </w:p>
        </w:tc>
        <w:tc>
          <w:tcPr>
            <w:tcW w:w="4530" w:type="dxa"/>
            <w:tcMar/>
          </w:tcPr>
          <w:p w:rsidR="000D2356" w:rsidP="00E67FA0" w:rsidRDefault="00266C5C" w14:paraId="380BD9A9" w14:textId="0CBBA43A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3DC65084" w:rsidR="00266C5C">
              <w:rPr>
                <w:rFonts w:ascii="Avenir Next LT Pro" w:hAnsi="Avenir Next LT Pro" w:cs="Posterama"/>
                <w:sz w:val="24"/>
                <w:szCs w:val="24"/>
              </w:rPr>
              <w:t>Tijdens de presentatie ho</w:t>
            </w:r>
            <w:r w:rsidRPr="3DC65084" w:rsidR="24145DC9">
              <w:rPr>
                <w:rFonts w:ascii="Avenir Next LT Pro" w:hAnsi="Avenir Next LT Pro" w:cs="Posterama"/>
                <w:sz w:val="24"/>
                <w:szCs w:val="24"/>
              </w:rPr>
              <w:t>u</w:t>
            </w:r>
            <w:r w:rsidRPr="3DC65084" w:rsidR="00266C5C">
              <w:rPr>
                <w:rFonts w:ascii="Avenir Next LT Pro" w:hAnsi="Avenir Next LT Pro" w:cs="Posterama"/>
                <w:sz w:val="24"/>
                <w:szCs w:val="24"/>
              </w:rPr>
              <w:t xml:space="preserve"> je er rekening mee dat je publiek vragen mag stellen.</w:t>
            </w:r>
          </w:p>
          <w:p w:rsidR="00266C5C" w:rsidP="00E67FA0" w:rsidRDefault="00266C5C" w14:paraId="0EE69485" w14:textId="2890A7AB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7143029B" w:rsidR="00266C5C">
              <w:rPr>
                <w:rFonts w:ascii="Avenir Next LT Pro" w:hAnsi="Avenir Next LT Pro" w:cs="Posterama"/>
                <w:sz w:val="24"/>
                <w:szCs w:val="24"/>
              </w:rPr>
              <w:t>Na de presentatie plan je met je docent een nabespreking in.</w:t>
            </w:r>
          </w:p>
        </w:tc>
      </w:tr>
      <w:tr w:rsidR="00F807B3" w:rsidTr="7143029B" w14:paraId="7E431D46" w14:textId="77777777">
        <w:tc>
          <w:tcPr>
            <w:tcW w:w="4530" w:type="dxa"/>
            <w:tcMar/>
          </w:tcPr>
          <w:p w:rsidR="000D2356" w:rsidP="00F807B3" w:rsidRDefault="00F807B3" w14:paraId="2BC93C6D" w14:textId="59522C7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46DE403D" wp14:editId="4E31D5F6">
                  <wp:extent cx="697082" cy="869950"/>
                  <wp:effectExtent l="0" t="0" r="8255" b="6350"/>
                  <wp:docPr id="1122337441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58" cy="8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Vastleggen</w:t>
            </w:r>
          </w:p>
        </w:tc>
        <w:tc>
          <w:tcPr>
            <w:tcW w:w="4530" w:type="dxa"/>
            <w:tcMar/>
          </w:tcPr>
          <w:p w:rsidR="000D2356" w:rsidP="00E67FA0" w:rsidRDefault="00266C5C" w14:paraId="621FEFE5" w14:textId="2A0A60BC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Je kan de presentatie digitaal in je loopbaandossier zetten. Je kunt ook vragen of iemand foto’s, een filmpje of een audio-opname maakt die je dan (ook) in je loopbaandossier kan opnemen.</w:t>
            </w:r>
          </w:p>
        </w:tc>
      </w:tr>
      <w:tr w:rsidR="00F807B3" w:rsidTr="7143029B" w14:paraId="43DBF641" w14:textId="77777777">
        <w:tc>
          <w:tcPr>
            <w:tcW w:w="4530" w:type="dxa"/>
            <w:tcMar/>
          </w:tcPr>
          <w:p w:rsidR="000D2356" w:rsidP="00F807B3" w:rsidRDefault="00F807B3" w14:paraId="6FC6F4A6" w14:textId="408010DE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68CEF55E" wp14:editId="78B83763">
                  <wp:extent cx="685800" cy="879086"/>
                  <wp:effectExtent l="0" t="0" r="0" b="0"/>
                  <wp:docPr id="800981962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9" cy="89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(Extra) Informatie</w:t>
            </w:r>
          </w:p>
        </w:tc>
        <w:tc>
          <w:tcPr>
            <w:tcW w:w="4530" w:type="dxa"/>
            <w:tcMar/>
          </w:tcPr>
          <w:p w:rsidR="005F14E4" w:rsidP="00266C5C" w:rsidRDefault="005F14E4" w14:paraId="03BA63B4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0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Hulpmiddelen voor je presentatie</w:t>
            </w:r>
            <w:r w:rsidR="00266C5C">
              <w:rPr>
                <w:rFonts w:ascii="Avenir Next LT Pro" w:hAnsi="Avenir Next LT Pro" w:cs="Posterama"/>
                <w:sz w:val="24"/>
                <w:szCs w:val="24"/>
              </w:rPr>
              <w:br/>
            </w:r>
          </w:p>
          <w:p w:rsidRPr="00266C5C" w:rsidR="00266C5C" w:rsidP="00266C5C" w:rsidRDefault="00266C5C" w14:paraId="0111E9BA" w14:textId="12DEADB3">
            <w:pPr>
              <w:rPr>
                <w:rFonts w:ascii="Avenir Next LT Pro" w:hAnsi="Avenir Next LT Pro" w:cs="Posterama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0"/>
              </w:rPr>
              <w:t>Achtergrondinformatie</w:t>
            </w:r>
            <w:r w:rsidRPr="00266C5C">
              <w:rPr>
                <w:rFonts w:ascii="Avenir Next LT Pro" w:hAnsi="Avenir Next LT Pro" w:cs="Posterama"/>
                <w:b/>
                <w:bCs/>
              </w:rPr>
              <w:t>:</w:t>
            </w:r>
          </w:p>
          <w:p w:rsidRPr="00266C5C" w:rsidR="00266C5C" w:rsidP="00266C5C" w:rsidRDefault="00266C5C" w14:paraId="2740331A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sz w:val="24"/>
                <w:szCs w:val="24"/>
              </w:rPr>
              <w:t>Mijn droomstage is …. Dat betekent dat ik graag zou willen werken als… Het lijkt me geweldig …</w:t>
            </w:r>
          </w:p>
          <w:p w:rsidR="005F14E4" w:rsidP="00266C5C" w:rsidRDefault="005F14E4" w14:paraId="4151F009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266C5C" w:rsidR="00266C5C" w:rsidP="00266C5C" w:rsidRDefault="00266C5C" w14:paraId="64F53E91" w14:textId="208FA24C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Opleiding en training:</w:t>
            </w:r>
          </w:p>
          <w:p w:rsidRPr="00266C5C" w:rsidR="00266C5C" w:rsidP="00266C5C" w:rsidRDefault="00266C5C" w14:paraId="2F6E2904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sz w:val="24"/>
                <w:szCs w:val="24"/>
              </w:rPr>
              <w:t>Om …] te worden, moet je [opleiding/training] volgen. Dit kan bijvoorbeeld via een mbo-opleiding na de middelbare school.</w:t>
            </w:r>
          </w:p>
          <w:p w:rsidR="005F14E4" w:rsidP="00266C5C" w:rsidRDefault="005F14E4" w14:paraId="13F5A500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266C5C" w:rsidR="00266C5C" w:rsidP="00266C5C" w:rsidRDefault="00266C5C" w14:paraId="302842A4" w14:textId="7BD420A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Carrièremogelijkheden:</w:t>
            </w:r>
          </w:p>
          <w:p w:rsidRPr="00266C5C" w:rsidR="00266C5C" w:rsidP="00266C5C" w:rsidRDefault="00266C5C" w14:paraId="13914C4C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sz w:val="24"/>
                <w:szCs w:val="24"/>
              </w:rPr>
              <w:lastRenderedPageBreak/>
              <w:t>Als je eenmaal [beroep] bent, zijn er verschillende dingen die je kunt doen. Je kunt bijvoorbeeld …..</w:t>
            </w:r>
          </w:p>
          <w:p w:rsidR="005F14E4" w:rsidP="00266C5C" w:rsidRDefault="005F14E4" w14:paraId="746D9D70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266C5C" w:rsidR="00266C5C" w:rsidP="00266C5C" w:rsidRDefault="00266C5C" w14:paraId="4828B45C" w14:textId="51C7AE11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Werkomgeving:</w:t>
            </w:r>
          </w:p>
          <w:p w:rsidRPr="00266C5C" w:rsidR="00266C5C" w:rsidP="00266C5C" w:rsidRDefault="00266C5C" w14:paraId="5C9C0277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266C5C">
              <w:rPr>
                <w:rFonts w:ascii="Avenir Next LT Pro" w:hAnsi="Avenir Next LT Pro" w:cs="Posterama"/>
                <w:sz w:val="24"/>
                <w:szCs w:val="24"/>
              </w:rPr>
              <w:t>Je kunt werken in [verschillende werkomgevingen noemen, bijv. kantoor, ziekenhuis, winkel, etc.].</w:t>
            </w:r>
          </w:p>
          <w:p w:rsidR="005F14E4" w:rsidP="005F14E4" w:rsidRDefault="005F14E4" w14:paraId="5648DC03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5F14E4" w:rsidR="005F14E4" w:rsidP="005F14E4" w:rsidRDefault="005F14E4" w14:paraId="2561DE8F" w14:textId="2C3DB4AB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Verantwoordelijkheden en taken:</w:t>
            </w:r>
          </w:p>
          <w:p w:rsidRPr="005F14E4" w:rsidR="005F14E4" w:rsidP="005F14E4" w:rsidRDefault="005F14E4" w14:paraId="36A3DAFB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sz w:val="24"/>
                <w:szCs w:val="24"/>
              </w:rPr>
              <w:t>In mijn droomstage zou ik [taken en verantwoordelijkheden beschrijven, bijv. klanten helpen, problemen oplossen, etc.].</w:t>
            </w:r>
          </w:p>
          <w:p w:rsidR="005F14E4" w:rsidP="005F14E4" w:rsidRDefault="005F14E4" w14:paraId="3AA34E2E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5F14E4" w:rsidR="005F14E4" w:rsidP="005F14E4" w:rsidRDefault="005F14E4" w14:paraId="4714B084" w14:textId="00899EF2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Salaris en arbeidsvoorwaarden:</w:t>
            </w:r>
          </w:p>
          <w:p w:rsidRPr="005F14E4" w:rsidR="005F14E4" w:rsidP="005F14E4" w:rsidRDefault="005F14E4" w14:paraId="7FC48FEA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sz w:val="24"/>
                <w:szCs w:val="24"/>
              </w:rPr>
              <w:t>Mensen die [beroep] zijn, verdienen gemiddeld [salaris]. Sommige voordelen van dit beroep zijn [noem een paar voordelen, bijv. flexibele werktijden].</w:t>
            </w:r>
          </w:p>
          <w:p w:rsidR="005F14E4" w:rsidP="005F14E4" w:rsidRDefault="005F14E4" w14:paraId="2BD1C80D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5F14E4" w:rsidR="005F14E4" w:rsidP="005F14E4" w:rsidRDefault="005F14E4" w14:paraId="32D20DA7" w14:textId="25FB1142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Persoonlijke reflectie:</w:t>
            </w:r>
          </w:p>
          <w:p w:rsidRPr="005F14E4" w:rsidR="005F14E4" w:rsidP="005F14E4" w:rsidRDefault="005F14E4" w14:paraId="3F628D12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sz w:val="24"/>
                <w:szCs w:val="24"/>
              </w:rPr>
              <w:t>Ik vind [beroep] zo leuk omdat …. Maar het kan soms ook lastig zijn omdat [beschrijf een uitdaging].</w:t>
            </w:r>
          </w:p>
          <w:p w:rsidR="005F14E4" w:rsidP="005F14E4" w:rsidRDefault="005F14E4" w14:paraId="1F514AB5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5F14E4" w:rsidR="005F14E4" w:rsidP="005F14E4" w:rsidRDefault="005F14E4" w14:paraId="42CAB75E" w14:textId="29F4619B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Vragenronde:</w:t>
            </w:r>
          </w:p>
          <w:p w:rsidRPr="005F14E4" w:rsidR="005F14E4" w:rsidP="005F14E4" w:rsidRDefault="005F14E4" w14:paraId="75E96417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sz w:val="24"/>
                <w:szCs w:val="24"/>
              </w:rPr>
              <w:t>Hebben jullie nog vragen over [beroep] of mijn presentatie?</w:t>
            </w:r>
          </w:p>
          <w:p w:rsidR="005F14E4" w:rsidP="005F14E4" w:rsidRDefault="005F14E4" w14:paraId="3348BF1D" w14:textId="77777777">
            <w:pP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</w:pPr>
          </w:p>
          <w:p w:rsidRPr="005F14E4" w:rsidR="005F14E4" w:rsidP="005F14E4" w:rsidRDefault="005F14E4" w14:paraId="15B1C97C" w14:textId="0CABBB9A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Afsluiting:</w:t>
            </w:r>
          </w:p>
          <w:p w:rsidRPr="005F14E4" w:rsidR="005F14E4" w:rsidP="005F14E4" w:rsidRDefault="005F14E4" w14:paraId="608B48BA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sz w:val="24"/>
                <w:szCs w:val="24"/>
              </w:rPr>
              <w:lastRenderedPageBreak/>
              <w:t>Bedankt voor het luisteren! Ik hoop dat jullie nu een beter beeld hebben van waarom [beroep] mijn droomstage is.</w:t>
            </w:r>
          </w:p>
          <w:p w:rsidRPr="005F14E4" w:rsidR="005F14E4" w:rsidP="005F14E4" w:rsidRDefault="005F14E4" w14:paraId="5A71E7A1" w14:textId="10728FB5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Zorg ervoor dat je de presentatie interessant houdt door te praten over dingen die je echt leuk vindt aan het</w:t>
            </w:r>
            <w:r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 xml:space="preserve"> beroep</w:t>
            </w:r>
            <w:r w:rsidRPr="005F14E4">
              <w:rPr>
                <w:rFonts w:ascii="Avenir Next LT Pro" w:hAnsi="Avenir Next LT Pro" w:cs="Posterama"/>
                <w:b/>
                <w:bCs/>
                <w:sz w:val="24"/>
                <w:szCs w:val="24"/>
              </w:rPr>
              <w:t>.</w:t>
            </w:r>
          </w:p>
          <w:p w:rsidR="000D2356" w:rsidP="00E67FA0" w:rsidRDefault="000D2356" w14:paraId="3EA465A3" w14:textId="68176F49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F807B3" w:rsidTr="7143029B" w14:paraId="4FA67F02" w14:textId="77777777">
        <w:tc>
          <w:tcPr>
            <w:tcW w:w="4530" w:type="dxa"/>
            <w:tcMar/>
          </w:tcPr>
          <w:p w:rsidR="000D2356" w:rsidP="00F807B3" w:rsidRDefault="00F807B3" w14:paraId="688305DC" w14:textId="0C13ED5E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F807B3"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A9991C4" wp14:editId="3D139589">
                  <wp:extent cx="678210" cy="565150"/>
                  <wp:effectExtent l="0" t="0" r="7620" b="6350"/>
                  <wp:docPr id="1412596349" name="Afbeelding 11" descr="aantekeningen maken naar beneden plan en bedrijf idee concept in  notitieboekje isometrische illustratie 261092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antekeningen maken naar beneden plan en bedrijf idee concept in  notitieboekje isometrische illustratie 261092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41" cy="56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Ruimte voor aantekeningen</w:t>
            </w:r>
          </w:p>
        </w:tc>
        <w:tc>
          <w:tcPr>
            <w:tcW w:w="4530" w:type="dxa"/>
            <w:tcMar/>
          </w:tcPr>
          <w:p w:rsidR="000D2356" w:rsidP="00E67FA0" w:rsidRDefault="000D2356" w14:paraId="6243C661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77157EFC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647847AC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5DA7AAB5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12579EC5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354F460D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3A805CF9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4398466C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7B882D12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5FAF3B49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7FAB66E8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768678CA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44F20D7B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213DF597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58B3C6A0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0A88EC41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00E67FA0" w:rsidRDefault="005F14E4" w14:paraId="3872693E" w14:textId="77777777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:rsidR="005F14E4" w:rsidP="7143029B" w:rsidRDefault="005F14E4" w14:paraId="0584B87E" w14:textId="1A4CE926">
            <w:pPr>
              <w:pStyle w:val="Standaard"/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</w:tbl>
    <w:p w:rsidRPr="005A3D93" w:rsidR="000D2356" w:rsidP="00E67FA0" w:rsidRDefault="000D2356" w14:paraId="4057603A" w14:textId="15A18122">
      <w:pPr>
        <w:rPr>
          <w:rFonts w:ascii="Avenir Next LT Pro" w:hAnsi="Avenir Next LT Pro" w:cs="Posterama"/>
          <w:sz w:val="24"/>
          <w:szCs w:val="24"/>
        </w:rPr>
      </w:pPr>
    </w:p>
    <w:sectPr w:rsidRPr="005A3D93" w:rsidR="000D2356" w:rsidSect="00927D63">
      <w:headerReference w:type="first" r:id="rId20"/>
      <w:type w:val="continuous"/>
      <w:pgSz w:w="11906" w:h="16838" w:orient="portrait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D93" w:rsidRDefault="005A3D93" w14:paraId="343ED7B1" w14:textId="77777777">
      <w:r>
        <w:separator/>
      </w:r>
    </w:p>
    <w:p w:rsidR="005A3D93" w:rsidRDefault="005A3D93" w14:paraId="69E56303" w14:textId="77777777"/>
    <w:p w:rsidR="005A3D93" w:rsidP="009036F7" w:rsidRDefault="005A3D93" w14:paraId="20144F65" w14:textId="77777777"/>
    <w:p w:rsidR="005A3D93" w:rsidRDefault="005A3D93" w14:paraId="46369F59" w14:textId="77777777"/>
    <w:p w:rsidR="005A3D93" w:rsidRDefault="005A3D93" w14:paraId="388BE203" w14:textId="77777777"/>
    <w:p w:rsidR="005A3D93" w:rsidRDefault="005A3D93" w14:paraId="696A6E45" w14:textId="77777777"/>
    <w:p w:rsidR="005A3D93" w:rsidRDefault="005A3D93" w14:paraId="33153D76" w14:textId="77777777"/>
    <w:p w:rsidR="005A3D93" w:rsidRDefault="005A3D93" w14:paraId="50E39D06" w14:textId="77777777"/>
    <w:p w:rsidR="005A3D93" w:rsidRDefault="005A3D93" w14:paraId="470BE21F" w14:textId="77777777"/>
    <w:p w:rsidR="005A3D93" w:rsidP="00003B05" w:rsidRDefault="005A3D93" w14:paraId="2DEE8B2A" w14:textId="77777777"/>
  </w:endnote>
  <w:endnote w:type="continuationSeparator" w:id="0">
    <w:p w:rsidR="005A3D93" w:rsidRDefault="005A3D93" w14:paraId="2A7004A0" w14:textId="77777777">
      <w:r>
        <w:continuationSeparator/>
      </w:r>
    </w:p>
    <w:p w:rsidR="005A3D93" w:rsidRDefault="005A3D93" w14:paraId="266E4365" w14:textId="77777777"/>
    <w:p w:rsidR="005A3D93" w:rsidP="009036F7" w:rsidRDefault="005A3D93" w14:paraId="6F1C484A" w14:textId="77777777"/>
    <w:p w:rsidR="005A3D93" w:rsidRDefault="005A3D93" w14:paraId="2B0E2D7B" w14:textId="77777777"/>
    <w:p w:rsidR="005A3D93" w:rsidRDefault="005A3D93" w14:paraId="59F37F0E" w14:textId="77777777"/>
    <w:p w:rsidR="005A3D93" w:rsidRDefault="005A3D93" w14:paraId="6D5E1ED7" w14:textId="77777777"/>
    <w:p w:rsidR="005A3D93" w:rsidRDefault="005A3D93" w14:paraId="4ED20761" w14:textId="77777777"/>
    <w:p w:rsidR="005A3D93" w:rsidRDefault="005A3D93" w14:paraId="6A71F604" w14:textId="77777777"/>
    <w:p w:rsidR="005A3D93" w:rsidRDefault="005A3D93" w14:paraId="30F7F93B" w14:textId="77777777"/>
    <w:p w:rsidR="005A3D93" w:rsidP="00003B05" w:rsidRDefault="005A3D93" w14:paraId="342116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D93" w:rsidRDefault="005A3D93" w14:paraId="0D713365" w14:textId="77777777">
      <w:r>
        <w:separator/>
      </w:r>
    </w:p>
  </w:footnote>
  <w:footnote w:type="continuationSeparator" w:id="0">
    <w:p w:rsidR="005A3D93" w:rsidRDefault="005A3D93" w14:paraId="447EC0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Pr="005A3D93" w:rsidR="005A3D93" w:rsidP="005A3D93" w:rsidRDefault="005A3D93" w14:paraId="61F086DA" w14:textId="6740C630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hint="default" w:ascii="Arial" w:hAnsi="Arial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hint="default" w:ascii="Courier New" w:hAnsi="Courier New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hint="default" w:ascii="Wingdings" w:hAnsi="Wingdings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7105EC"/>
    <w:multiLevelType w:val="hybridMultilevel"/>
    <w:tmpl w:val="A43C1C2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9F7334"/>
    <w:multiLevelType w:val="hybridMultilevel"/>
    <w:tmpl w:val="BD0AD79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6A1D25"/>
    <w:multiLevelType w:val="multilevel"/>
    <w:tmpl w:val="2ED040AE"/>
    <w:numStyleLink w:val="Stijl1"/>
  </w:abstractNum>
  <w:abstractNum w:abstractNumId="7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4D4D3E06"/>
    <w:multiLevelType w:val="hybridMultilevel"/>
    <w:tmpl w:val="721E721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hint="default" w:ascii="Arial" w:hAnsi="Arial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hint="default" w:ascii="Wingdings" w:hAnsi="Wingdings"/>
      </w:rPr>
    </w:lvl>
  </w:abstractNum>
  <w:abstractNum w:abstractNumId="10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hint="default" w:ascii="Arial" w:hAnsi="Arial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hint="default" w:ascii="Courier New" w:hAnsi="Courier New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hint="default" w:ascii="Wingdings" w:hAnsi="Wingdings"/>
      </w:rPr>
    </w:lvl>
  </w:abstractNum>
  <w:abstractNum w:abstractNumId="11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hint="default" w:ascii="Arial" w:hAnsi="Arial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hint="default" w:ascii="Wingdings" w:hAnsi="Wingdings"/>
      </w:rPr>
    </w:lvl>
  </w:abstractNum>
  <w:abstractNum w:abstractNumId="12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2992">
    <w:abstractNumId w:val="7"/>
  </w:num>
  <w:num w:numId="2" w16cid:durableId="190531650">
    <w:abstractNumId w:val="2"/>
  </w:num>
  <w:num w:numId="3" w16cid:durableId="2136174595">
    <w:abstractNumId w:val="11"/>
  </w:num>
  <w:num w:numId="4" w16cid:durableId="397020960">
    <w:abstractNumId w:val="9"/>
  </w:num>
  <w:num w:numId="5" w16cid:durableId="2127701193">
    <w:abstractNumId w:val="4"/>
  </w:num>
  <w:num w:numId="6" w16cid:durableId="2080975086">
    <w:abstractNumId w:val="1"/>
  </w:num>
  <w:num w:numId="7" w16cid:durableId="190181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10"/>
  </w:num>
  <w:num w:numId="9" w16cid:durableId="1735393793">
    <w:abstractNumId w:val="0"/>
  </w:num>
  <w:num w:numId="10" w16cid:durableId="196940246">
    <w:abstractNumId w:val="6"/>
  </w:num>
  <w:num w:numId="11" w16cid:durableId="2120947178">
    <w:abstractNumId w:val="12"/>
  </w:num>
  <w:num w:numId="12" w16cid:durableId="1895971163">
    <w:abstractNumId w:val="3"/>
  </w:num>
  <w:num w:numId="13" w16cid:durableId="1504279088">
    <w:abstractNumId w:val="5"/>
  </w:num>
  <w:num w:numId="14" w16cid:durableId="2894814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3651"/>
    <w:rsid w:val="000A26A3"/>
    <w:rsid w:val="000B19C0"/>
    <w:rsid w:val="000C35EB"/>
    <w:rsid w:val="000C478B"/>
    <w:rsid w:val="000C619A"/>
    <w:rsid w:val="000C625D"/>
    <w:rsid w:val="000D2356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66C5C"/>
    <w:rsid w:val="002703B4"/>
    <w:rsid w:val="00276EF6"/>
    <w:rsid w:val="00285E98"/>
    <w:rsid w:val="0029416C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3525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A3D93"/>
    <w:rsid w:val="005B1CEB"/>
    <w:rsid w:val="005E71D4"/>
    <w:rsid w:val="005F14E4"/>
    <w:rsid w:val="005F3289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531EF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ECA"/>
    <w:rsid w:val="008279AC"/>
    <w:rsid w:val="00844DBB"/>
    <w:rsid w:val="00845F9A"/>
    <w:rsid w:val="00852341"/>
    <w:rsid w:val="00860186"/>
    <w:rsid w:val="0086210C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D6811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73C3"/>
    <w:rsid w:val="009835DA"/>
    <w:rsid w:val="00991077"/>
    <w:rsid w:val="0099373A"/>
    <w:rsid w:val="009A605A"/>
    <w:rsid w:val="009B4597"/>
    <w:rsid w:val="009D0564"/>
    <w:rsid w:val="009D3D2C"/>
    <w:rsid w:val="009E089D"/>
    <w:rsid w:val="009F237A"/>
    <w:rsid w:val="00A0346D"/>
    <w:rsid w:val="00A06AF3"/>
    <w:rsid w:val="00A11416"/>
    <w:rsid w:val="00A11BCB"/>
    <w:rsid w:val="00A314C5"/>
    <w:rsid w:val="00A41443"/>
    <w:rsid w:val="00A532A3"/>
    <w:rsid w:val="00A668E7"/>
    <w:rsid w:val="00A70A4D"/>
    <w:rsid w:val="00AD2B18"/>
    <w:rsid w:val="00AD3022"/>
    <w:rsid w:val="00AD5F22"/>
    <w:rsid w:val="00AE0E3C"/>
    <w:rsid w:val="00AF7B3E"/>
    <w:rsid w:val="00B0B6AA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7B65"/>
    <w:rsid w:val="00C15561"/>
    <w:rsid w:val="00C21F6D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BF8"/>
    <w:rsid w:val="00D62E62"/>
    <w:rsid w:val="00D66F9A"/>
    <w:rsid w:val="00D67E40"/>
    <w:rsid w:val="00D84207"/>
    <w:rsid w:val="00D87731"/>
    <w:rsid w:val="00D960DE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21F03"/>
    <w:rsid w:val="00F5740C"/>
    <w:rsid w:val="00F74F52"/>
    <w:rsid w:val="00F755F0"/>
    <w:rsid w:val="00F75E54"/>
    <w:rsid w:val="00F807B3"/>
    <w:rsid w:val="00F8788F"/>
    <w:rsid w:val="00F96101"/>
    <w:rsid w:val="00FA0462"/>
    <w:rsid w:val="00FA1BF6"/>
    <w:rsid w:val="00FC1F27"/>
    <w:rsid w:val="00FE257B"/>
    <w:rsid w:val="00FE6499"/>
    <w:rsid w:val="00FF147C"/>
    <w:rsid w:val="00FF5D79"/>
    <w:rsid w:val="00FF7309"/>
    <w:rsid w:val="136476B2"/>
    <w:rsid w:val="24145DC9"/>
    <w:rsid w:val="3DC65084"/>
    <w:rsid w:val="3FEBE784"/>
    <w:rsid w:val="45551CC7"/>
    <w:rsid w:val="58ED67A5"/>
    <w:rsid w:val="6EF77988"/>
    <w:rsid w:val="714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</w:tblPr>
  </w:style>
  <w:style w:type="table" w:styleId="Kenmerktabel" w:customStyle="1">
    <w:name w:val="Kenmerktabel"/>
    <w:basedOn w:val="Standaardtabel"/>
    <w:rsid w:val="002B7D74"/>
    <w:rPr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pmaakprofielRegelafstandMeerdere25rg" w:customStyle="1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styleId="Naamdocument" w:customStyle="1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styleId="Onderschrifttabellenfiguren" w:customStyle="1">
    <w:name w:val="Onderschrift tabellen/figuren"/>
    <w:basedOn w:val="Standaard"/>
    <w:next w:val="Standaard"/>
    <w:qFormat/>
    <w:rsid w:val="00207CE5"/>
    <w:rPr>
      <w:sz w:val="16"/>
    </w:rPr>
  </w:style>
  <w:style w:type="paragraph" w:styleId="Opsommingsteken" w:customStyle="1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styleId="OpsommingstekenChar" w:customStyle="1">
    <w:name w:val="Opsommingsteken Char"/>
    <w:link w:val="Opsommingsteken"/>
    <w:rsid w:val="00B329C4"/>
  </w:style>
  <w:style w:type="paragraph" w:styleId="Nummering1" w:customStyle="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styleId="Nummering1Char" w:customStyle="1">
    <w:name w:val="Nummering1 Char"/>
    <w:link w:val="Nummering1"/>
    <w:rsid w:val="00CE375F"/>
  </w:style>
  <w:style w:type="numbering" w:styleId="Stijl1" w:customStyle="1">
    <w:name w:val="Stijl1"/>
    <w:rsid w:val="00046E8A"/>
    <w:pPr>
      <w:numPr>
        <w:numId w:val="4"/>
      </w:numPr>
    </w:pPr>
  </w:style>
  <w:style w:type="numbering" w:styleId="Stijl2" w:customStyle="1">
    <w:name w:val="Stijl2"/>
    <w:rsid w:val="003460FE"/>
    <w:pPr>
      <w:numPr>
        <w:numId w:val="5"/>
      </w:numPr>
    </w:pPr>
  </w:style>
  <w:style w:type="numbering" w:styleId="Stijl3" w:customStyle="1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Kop5Char" w:customStyle="1">
    <w:name w:val="Kop 5 Char"/>
    <w:basedOn w:val="Standaardalinea-lettertype"/>
    <w:link w:val="Kop5"/>
    <w:semiHidden/>
    <w:rsid w:val="005A3D93"/>
    <w:rPr>
      <w:rFonts w:asciiTheme="minorHAnsi" w:hAnsiTheme="minorHAnsi" w:eastAsiaTheme="majorEastAsia" w:cstheme="majorBidi"/>
      <w:color w:val="365F91" w:themeColor="accent1" w:themeShade="BF"/>
    </w:rPr>
  </w:style>
  <w:style w:type="character" w:styleId="Kop6Char" w:customStyle="1">
    <w:name w:val="Kop 6 Char"/>
    <w:basedOn w:val="Standaardalinea-lettertype"/>
    <w:link w:val="Kop6"/>
    <w:semiHidden/>
    <w:rsid w:val="005A3D93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semiHidden/>
    <w:rsid w:val="005A3D93"/>
    <w:rPr>
      <w:rFonts w:asciiTheme="minorHAnsi" w:hAnsiTheme="minorHAnsi"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semiHidden/>
    <w:rsid w:val="005A3D93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semiHidden/>
    <w:rsid w:val="005A3D93"/>
    <w:rPr>
      <w:rFonts w:asciiTheme="minorHAnsi" w:hAnsiTheme="minorHAnsi"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rsid w:val="005A3D93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66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footnotes" Target="footnotes.xml" Id="rId10" /><Relationship Type="http://schemas.openxmlformats.org/officeDocument/2006/relationships/image" Target="media/image8.jpe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A7A87-CB99-428F-96D6-13EC8178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F179-6C8E-4B9B-9D4A-9D1356381D7D}">
  <ds:schemaRefs>
    <ds:schemaRef ds:uri="c3cf1d26-27d7-4e6f-a57a-acfb3897643a"/>
    <ds:schemaRef ds:uri="http://purl.org/dc/terms/"/>
    <ds:schemaRef ds:uri="d57b92a6-7f80-42e7-accd-619d24a4f95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17935C-6846-4127-B189-922A2302C7B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 Zijffers</dc:creator>
  <keywords/>
  <dc:description/>
  <lastModifiedBy>Michel Zijffers</lastModifiedBy>
  <revision>4</revision>
  <lastPrinted>2006-06-26T19:27:00.0000000Z</lastPrinted>
  <dcterms:created xsi:type="dcterms:W3CDTF">2024-11-05T08:47:00.0000000Z</dcterms:created>
  <dcterms:modified xsi:type="dcterms:W3CDTF">2024-11-05T10:24:16.5214573Z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